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8B2031" w:rsidRDefault="005A78F2" w:rsidP="00140F7D">
      <w:pPr>
        <w:jc w:val="center"/>
        <w:rPr>
          <w:rFonts w:cstheme="minorHAnsi"/>
          <w:b/>
          <w:sz w:val="24"/>
          <w:szCs w:val="24"/>
        </w:rPr>
      </w:pPr>
    </w:p>
    <w:p w:rsidR="006C4B98" w:rsidRDefault="006C4B98" w:rsidP="00635594">
      <w:pPr>
        <w:jc w:val="center"/>
        <w:rPr>
          <w:rFonts w:cstheme="minorHAnsi"/>
          <w:b/>
          <w:sz w:val="24"/>
          <w:szCs w:val="24"/>
        </w:rPr>
      </w:pPr>
    </w:p>
    <w:p w:rsidR="00512AAB" w:rsidRPr="008B2031" w:rsidRDefault="003A22B4" w:rsidP="00635594">
      <w:pPr>
        <w:jc w:val="center"/>
        <w:rPr>
          <w:rFonts w:cstheme="minorHAnsi"/>
          <w:b/>
          <w:sz w:val="24"/>
          <w:szCs w:val="24"/>
        </w:rPr>
      </w:pPr>
      <w:r w:rsidRPr="008B2031">
        <w:rPr>
          <w:rFonts w:cstheme="minorHAnsi"/>
          <w:b/>
          <w:sz w:val="24"/>
          <w:szCs w:val="24"/>
        </w:rPr>
        <w:t>MERSİN İL UMUMİ HIFZISSIHHA KURULU KARARI</w:t>
      </w: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031105">
        <w:rPr>
          <w:rFonts w:cstheme="minorHAnsi"/>
          <w:b/>
          <w:sz w:val="24"/>
          <w:szCs w:val="24"/>
        </w:rPr>
        <w:t xml:space="preserve"> : 25</w:t>
      </w:r>
      <w:proofErr w:type="gramEnd"/>
      <w:r w:rsidR="00711E7F" w:rsidRPr="008B2031">
        <w:rPr>
          <w:rFonts w:cstheme="minorHAnsi"/>
          <w:b/>
          <w:sz w:val="24"/>
          <w:szCs w:val="24"/>
        </w:rPr>
        <w:t>/08</w:t>
      </w:r>
      <w:r w:rsidR="003A22B4" w:rsidRPr="008B2031">
        <w:rPr>
          <w:rFonts w:cstheme="minorHAnsi"/>
          <w:b/>
          <w:sz w:val="24"/>
          <w:szCs w:val="24"/>
        </w:rPr>
        <w:t xml:space="preserve">/2020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031105">
        <w:rPr>
          <w:rFonts w:cstheme="minorHAnsi"/>
          <w:b/>
          <w:sz w:val="24"/>
          <w:szCs w:val="24"/>
        </w:rPr>
        <w:t xml:space="preserve"> : 2020 / 83</w:t>
      </w:r>
    </w:p>
    <w:p w:rsidR="00F50AD7" w:rsidRPr="00EE2B1E" w:rsidRDefault="00D70B1E" w:rsidP="00F50AD7">
      <w:pPr>
        <w:jc w:val="both"/>
        <w:rPr>
          <w:rFonts w:cstheme="minorHAnsi"/>
          <w:sz w:val="24"/>
          <w:szCs w:val="24"/>
        </w:rPr>
      </w:pPr>
      <w:r w:rsidRPr="00EE2B1E">
        <w:rPr>
          <w:rFonts w:cstheme="minorHAnsi"/>
          <w:sz w:val="24"/>
          <w:szCs w:val="24"/>
        </w:rPr>
        <w:tab/>
      </w:r>
    </w:p>
    <w:p w:rsidR="00EC7FE2" w:rsidRPr="00EE2B1E" w:rsidRDefault="00F50AD7" w:rsidP="00070873">
      <w:pPr>
        <w:ind w:firstLine="708"/>
        <w:jc w:val="both"/>
        <w:rPr>
          <w:rFonts w:cstheme="minorHAnsi"/>
          <w:sz w:val="24"/>
          <w:szCs w:val="24"/>
        </w:rPr>
      </w:pPr>
      <w:r w:rsidRPr="00EE2B1E">
        <w:rPr>
          <w:rFonts w:cstheme="minorHAnsi"/>
          <w:sz w:val="24"/>
          <w:szCs w:val="24"/>
        </w:rPr>
        <w:t>Mersin İl Umumi Hıfzıssıhha Kuru</w:t>
      </w:r>
      <w:r w:rsidR="00930C13" w:rsidRPr="00EE2B1E">
        <w:rPr>
          <w:rFonts w:cstheme="minorHAnsi"/>
          <w:sz w:val="24"/>
          <w:szCs w:val="24"/>
        </w:rPr>
        <w:t>lu, 25/08/2020 tarihinde saat 20</w:t>
      </w:r>
      <w:r w:rsidRPr="00EE2B1E">
        <w:rPr>
          <w:rFonts w:cstheme="minorHAnsi"/>
          <w:sz w:val="24"/>
          <w:szCs w:val="24"/>
        </w:rPr>
        <w:t>:00’da Mersin Valisi Ali İhsan SU başkanl</w:t>
      </w:r>
      <w:r w:rsidR="00930C13" w:rsidRPr="00EE2B1E">
        <w:rPr>
          <w:rFonts w:cstheme="minorHAnsi"/>
          <w:sz w:val="24"/>
          <w:szCs w:val="24"/>
        </w:rPr>
        <w:t>ığında; İçişleri Bakanlığının 25</w:t>
      </w:r>
      <w:r w:rsidR="00711E7F" w:rsidRPr="00EE2B1E">
        <w:rPr>
          <w:rFonts w:cstheme="minorHAnsi"/>
          <w:sz w:val="24"/>
          <w:szCs w:val="24"/>
        </w:rPr>
        <w:t>.08</w:t>
      </w:r>
      <w:r w:rsidRPr="00EE2B1E">
        <w:rPr>
          <w:rFonts w:cstheme="minorHAnsi"/>
          <w:sz w:val="24"/>
          <w:szCs w:val="24"/>
        </w:rPr>
        <w:t xml:space="preserve">.2020 </w:t>
      </w:r>
      <w:r w:rsidR="00B21748" w:rsidRPr="00EE2B1E">
        <w:rPr>
          <w:rFonts w:cstheme="minorHAnsi"/>
          <w:sz w:val="24"/>
          <w:szCs w:val="24"/>
        </w:rPr>
        <w:t>tarih</w:t>
      </w:r>
      <w:r w:rsidRPr="00EE2B1E">
        <w:rPr>
          <w:rFonts w:cstheme="minorHAnsi"/>
          <w:sz w:val="24"/>
          <w:szCs w:val="24"/>
        </w:rPr>
        <w:t xml:space="preserve"> ve </w:t>
      </w:r>
      <w:r w:rsidR="00951DA8" w:rsidRPr="00EE2B1E">
        <w:rPr>
          <w:rFonts w:cstheme="minorHAnsi"/>
          <w:sz w:val="24"/>
          <w:szCs w:val="24"/>
        </w:rPr>
        <w:t>1</w:t>
      </w:r>
      <w:r w:rsidR="00711E7F" w:rsidRPr="00EE2B1E">
        <w:rPr>
          <w:rFonts w:cstheme="minorHAnsi"/>
          <w:sz w:val="24"/>
          <w:szCs w:val="24"/>
        </w:rPr>
        <w:t>3</w:t>
      </w:r>
      <w:r w:rsidR="00930C13" w:rsidRPr="00EE2B1E">
        <w:rPr>
          <w:rFonts w:cstheme="minorHAnsi"/>
          <w:sz w:val="24"/>
          <w:szCs w:val="24"/>
        </w:rPr>
        <w:t>677</w:t>
      </w:r>
      <w:r w:rsidRPr="00EE2B1E">
        <w:rPr>
          <w:rFonts w:cstheme="minorHAnsi"/>
          <w:sz w:val="24"/>
          <w:szCs w:val="24"/>
        </w:rPr>
        <w:t xml:space="preserve"> sayılı </w:t>
      </w:r>
      <w:r w:rsidRPr="00EE2B1E">
        <w:rPr>
          <w:rFonts w:cstheme="minorHAnsi"/>
          <w:b/>
          <w:sz w:val="24"/>
          <w:szCs w:val="24"/>
        </w:rPr>
        <w:t>“</w:t>
      </w:r>
      <w:r w:rsidR="00930C13" w:rsidRPr="00EE2B1E">
        <w:rPr>
          <w:sz w:val="24"/>
          <w:szCs w:val="24"/>
        </w:rPr>
        <w:t>Covid-19 Ek Tedbirler</w:t>
      </w:r>
      <w:r w:rsidRPr="00EE2B1E">
        <w:rPr>
          <w:rFonts w:cstheme="minorHAnsi"/>
          <w:b/>
          <w:sz w:val="24"/>
          <w:szCs w:val="24"/>
        </w:rPr>
        <w:t xml:space="preserve">” </w:t>
      </w:r>
      <w:r w:rsidRPr="00EE2B1E">
        <w:rPr>
          <w:rFonts w:cstheme="minorHAnsi"/>
          <w:sz w:val="24"/>
          <w:szCs w:val="24"/>
        </w:rPr>
        <w:t>konulu Genelge</w:t>
      </w:r>
      <w:r w:rsidR="00547638" w:rsidRPr="00EE2B1E">
        <w:rPr>
          <w:rFonts w:cstheme="minorHAnsi"/>
          <w:sz w:val="24"/>
          <w:szCs w:val="24"/>
        </w:rPr>
        <w:t>leri</w:t>
      </w:r>
      <w:r w:rsidRPr="00EE2B1E">
        <w:rPr>
          <w:rFonts w:cstheme="minorHAnsi"/>
          <w:sz w:val="24"/>
          <w:szCs w:val="24"/>
        </w:rPr>
        <w:t xml:space="preserve"> doğrult</w:t>
      </w:r>
      <w:bookmarkStart w:id="0" w:name="_GoBack"/>
      <w:bookmarkEnd w:id="0"/>
      <w:r w:rsidRPr="00EE2B1E">
        <w:rPr>
          <w:rFonts w:cstheme="minorHAnsi"/>
          <w:sz w:val="24"/>
          <w:szCs w:val="24"/>
        </w:rPr>
        <w:t>usunda gerekli kararları almak üzere olağanüstü toplandı.</w:t>
      </w:r>
    </w:p>
    <w:p w:rsidR="00930C13" w:rsidRPr="00EE2B1E" w:rsidRDefault="00930C13" w:rsidP="00930C13">
      <w:pPr>
        <w:ind w:left="-15" w:firstLine="723"/>
        <w:jc w:val="both"/>
        <w:rPr>
          <w:sz w:val="24"/>
          <w:szCs w:val="24"/>
        </w:rPr>
      </w:pPr>
      <w:r w:rsidRPr="00EE2B1E">
        <w:rPr>
          <w:sz w:val="24"/>
          <w:szCs w:val="24"/>
        </w:rPr>
        <w:t xml:space="preserve">Bilindiği üzere </w:t>
      </w:r>
      <w:proofErr w:type="spellStart"/>
      <w:r w:rsidRPr="00EE2B1E">
        <w:rPr>
          <w:sz w:val="24"/>
          <w:szCs w:val="24"/>
        </w:rPr>
        <w:t>Koranavirüs</w:t>
      </w:r>
      <w:proofErr w:type="spellEnd"/>
      <w:r w:rsidRPr="00EE2B1E">
        <w:rPr>
          <w:sz w:val="24"/>
          <w:szCs w:val="24"/>
        </w:rPr>
        <w:t xml:space="preserve"> salgınının toplum sağlığı ve kamu düzeni açısından oluşturduğu riski yönetme, sosyal </w:t>
      </w:r>
      <w:proofErr w:type="gramStart"/>
      <w:r w:rsidRPr="00EE2B1E">
        <w:rPr>
          <w:sz w:val="24"/>
          <w:szCs w:val="24"/>
        </w:rPr>
        <w:t>izolasyonu</w:t>
      </w:r>
      <w:proofErr w:type="gramEnd"/>
      <w:r w:rsidRPr="00EE2B1E">
        <w:rPr>
          <w:sz w:val="24"/>
          <w:szCs w:val="24"/>
        </w:rPr>
        <w:t xml:space="preserve"> temin, fiziki mesafeyi koruma ve hastalığın yayılım hızını kontrol altında tutma amacıyla Sağlık Bakanlığı ve </w:t>
      </w:r>
      <w:proofErr w:type="spellStart"/>
      <w:r w:rsidRPr="00EE2B1E">
        <w:rPr>
          <w:sz w:val="24"/>
          <w:szCs w:val="24"/>
        </w:rPr>
        <w:t>Koronavirüs</w:t>
      </w:r>
      <w:proofErr w:type="spellEnd"/>
      <w:r w:rsidRPr="00EE2B1E">
        <w:rPr>
          <w:sz w:val="24"/>
          <w:szCs w:val="24"/>
        </w:rPr>
        <w:t xml:space="preserve"> Bilim Kurulunun önerileri, Sayın Cumhurbaşkanımızın talimatları doğrultusunda birçok tedbir kararı alınarak uygulamaya geçirilmektedir. </w:t>
      </w:r>
    </w:p>
    <w:p w:rsidR="00930C13" w:rsidRPr="00EE2B1E" w:rsidRDefault="00930C13" w:rsidP="00930C13">
      <w:pPr>
        <w:ind w:left="-15" w:firstLine="723"/>
        <w:jc w:val="both"/>
        <w:rPr>
          <w:sz w:val="24"/>
          <w:szCs w:val="24"/>
        </w:rPr>
      </w:pPr>
      <w:r w:rsidRPr="00EE2B1E">
        <w:rPr>
          <w:sz w:val="24"/>
          <w:szCs w:val="24"/>
        </w:rPr>
        <w:t xml:space="preserve">Bu kapsamda İçişleri Bakanlığının 24.06. 2020 tarih ve 10116 sayılı Genelgesinde; salgının kalabalık ortamlardaki yayılım hızı göz önünde bulundurularak düğün (gelin alma, kına vs. </w:t>
      </w:r>
      <w:proofErr w:type="gramStart"/>
      <w:r w:rsidRPr="00EE2B1E">
        <w:rPr>
          <w:sz w:val="24"/>
          <w:szCs w:val="24"/>
        </w:rPr>
        <w:t>dahil</w:t>
      </w:r>
      <w:proofErr w:type="gramEnd"/>
      <w:r w:rsidRPr="00EE2B1E">
        <w:rPr>
          <w:sz w:val="24"/>
          <w:szCs w:val="24"/>
        </w:rPr>
        <w:t xml:space="preserve">), nişan, sünnet düğünü vb. etkinliklerin tüm illerimizde, mümkün olan en kısa sürede tamamlanması, İçişleri Bakanlığının 07.07.2020 tarih ve 10888 sayılı Genelgesiyle de köyler ve/veya sokaklarda yapılan söz konusu etkinliklerin aynı gün içerisinde kalacak şekilde saat sınırlamalarının il/ilçe hıfzıssıhha kurullarınca belirlenmesi istenilmişti. </w:t>
      </w:r>
    </w:p>
    <w:p w:rsidR="00930C13" w:rsidRPr="00EE2B1E" w:rsidRDefault="00930C13" w:rsidP="00930C13">
      <w:pPr>
        <w:ind w:left="-15" w:firstLine="723"/>
        <w:jc w:val="both"/>
        <w:rPr>
          <w:sz w:val="24"/>
          <w:szCs w:val="24"/>
        </w:rPr>
      </w:pPr>
      <w:r w:rsidRPr="00EE2B1E">
        <w:rPr>
          <w:sz w:val="24"/>
          <w:szCs w:val="24"/>
        </w:rPr>
        <w:t xml:space="preserve">Yine İçişleri Bakanlığının 30.07.2020 tarih ve 12682 sayılı Genelgesinde; salgının seyrinin takip edilerek artış ve azalışlara göre il bazında ilave tedbirlerin de alınabileceği belirtilmişti. </w:t>
      </w:r>
    </w:p>
    <w:p w:rsidR="00930C13" w:rsidRPr="00EE2B1E" w:rsidRDefault="00930C13" w:rsidP="00930C13">
      <w:pPr>
        <w:ind w:firstLine="708"/>
        <w:jc w:val="both"/>
        <w:rPr>
          <w:sz w:val="24"/>
          <w:szCs w:val="24"/>
        </w:rPr>
      </w:pPr>
      <w:r w:rsidRPr="00EE2B1E">
        <w:rPr>
          <w:sz w:val="24"/>
          <w:szCs w:val="24"/>
        </w:rPr>
        <w:t xml:space="preserve">Bu çerçevede İçişleri Bakanlığının 25/08/2020 tarih ve 13677 sayılı Covid-19 Ek Tedbirler adlı Genelgesi de dikkate alınarak </w:t>
      </w:r>
      <w:r w:rsidRPr="00EE2B1E">
        <w:rPr>
          <w:b/>
          <w:sz w:val="24"/>
          <w:szCs w:val="24"/>
        </w:rPr>
        <w:t>26.08.2020 tarihinden itibaren</w:t>
      </w:r>
      <w:r w:rsidRPr="00EE2B1E">
        <w:rPr>
          <w:sz w:val="24"/>
          <w:szCs w:val="24"/>
        </w:rPr>
        <w:t xml:space="preserve"> ilimiz genelinde;</w:t>
      </w:r>
      <w:r w:rsidRPr="00EE2B1E">
        <w:rPr>
          <w:b/>
          <w:sz w:val="24"/>
          <w:szCs w:val="24"/>
        </w:rPr>
        <w:t xml:space="preserve"> </w:t>
      </w:r>
      <w:r w:rsidRPr="00EE2B1E">
        <w:rPr>
          <w:sz w:val="24"/>
          <w:szCs w:val="24"/>
        </w:rPr>
        <w:t xml:space="preserve"> </w:t>
      </w:r>
    </w:p>
    <w:p w:rsidR="00930C13" w:rsidRPr="00EE2B1E" w:rsidRDefault="00930C13" w:rsidP="00930C13">
      <w:pPr>
        <w:ind w:left="-15" w:firstLine="723"/>
        <w:jc w:val="both"/>
        <w:rPr>
          <w:sz w:val="24"/>
          <w:szCs w:val="24"/>
        </w:rPr>
      </w:pPr>
      <w:r w:rsidRPr="00EE2B1E">
        <w:rPr>
          <w:sz w:val="24"/>
          <w:szCs w:val="24"/>
        </w:rPr>
        <w:t xml:space="preserve">Kamu kurum ve kuruluşlarında yemekhane hizmetleri hariç olmak üzere kişilere (personel, ziyaretçi ya da hizmet almak için bulunan vatandaşlarımız da </w:t>
      </w:r>
      <w:proofErr w:type="gramStart"/>
      <w:r w:rsidRPr="00EE2B1E">
        <w:rPr>
          <w:sz w:val="24"/>
          <w:szCs w:val="24"/>
        </w:rPr>
        <w:t>dahil</w:t>
      </w:r>
      <w:proofErr w:type="gramEnd"/>
      <w:r w:rsidRPr="00EE2B1E">
        <w:rPr>
          <w:sz w:val="24"/>
          <w:szCs w:val="24"/>
        </w:rPr>
        <w:t>) yapılacak her türlü yiyecek-içecek (paketli su servisi hariç) ikramının durdurulmasına,</w:t>
      </w:r>
    </w:p>
    <w:p w:rsidR="00711E7F" w:rsidRPr="00EE2B1E" w:rsidRDefault="00930C13" w:rsidP="00930C13">
      <w:pPr>
        <w:ind w:left="-15" w:firstLine="723"/>
        <w:jc w:val="both"/>
        <w:rPr>
          <w:sz w:val="24"/>
          <w:szCs w:val="24"/>
        </w:rPr>
      </w:pPr>
      <w:proofErr w:type="gramStart"/>
      <w:r w:rsidRPr="00EE2B1E">
        <w:rPr>
          <w:sz w:val="24"/>
          <w:szCs w:val="24"/>
        </w:rPr>
        <w:t xml:space="preserve">Kaymakamlarımız başta olmak üzere tüm kamu kurum ve kuruluşlarının yetkililerince konu hakkında gerekli hassasiyetin gösterilerek uygulamanın yukarıda belirtilen çerçevede eksiksiz bir şekilde yerine getirilmesinin sağlanması, tedbirlere uymayanlarla ilgili Umumi Hıfzıssıhha Kanununun 282 </w:t>
      </w:r>
      <w:proofErr w:type="spellStart"/>
      <w:r w:rsidRPr="00EE2B1E">
        <w:rPr>
          <w:sz w:val="24"/>
          <w:szCs w:val="24"/>
        </w:rPr>
        <w:t>nci</w:t>
      </w:r>
      <w:proofErr w:type="spellEnd"/>
      <w:r w:rsidRPr="00EE2B1E">
        <w:rPr>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 </w:t>
      </w:r>
      <w:r w:rsidR="00EC7FE2" w:rsidRPr="00EE2B1E">
        <w:rPr>
          <w:rFonts w:cstheme="minorHAnsi"/>
          <w:sz w:val="24"/>
          <w:szCs w:val="24"/>
        </w:rPr>
        <w:t xml:space="preserve"> </w:t>
      </w:r>
      <w:proofErr w:type="gramEnd"/>
    </w:p>
    <w:p w:rsidR="00662FDB" w:rsidRPr="00EE2B1E" w:rsidRDefault="0055523C" w:rsidP="00A70519">
      <w:pPr>
        <w:jc w:val="both"/>
        <w:rPr>
          <w:rFonts w:cstheme="minorHAnsi"/>
          <w:sz w:val="24"/>
          <w:szCs w:val="24"/>
        </w:rPr>
      </w:pPr>
      <w:r w:rsidRPr="00EE2B1E">
        <w:rPr>
          <w:rFonts w:cstheme="minorHAnsi"/>
          <w:sz w:val="24"/>
          <w:szCs w:val="24"/>
        </w:rPr>
        <w:tab/>
        <w:t>İl Umumi Hıfzıssıhha Kurulu üyelerinin oy</w:t>
      </w:r>
      <w:r w:rsidR="004D6845" w:rsidRPr="00EE2B1E">
        <w:rPr>
          <w:rFonts w:cstheme="minorHAnsi"/>
          <w:sz w:val="24"/>
          <w:szCs w:val="24"/>
        </w:rPr>
        <w:t xml:space="preserve"> birliğiyle</w:t>
      </w:r>
      <w:r w:rsidR="00F26C54" w:rsidRPr="00EE2B1E">
        <w:rPr>
          <w:rFonts w:cstheme="minorHAnsi"/>
          <w:sz w:val="24"/>
          <w:szCs w:val="24"/>
        </w:rPr>
        <w:t xml:space="preserve"> kabul edilmiştir.</w:t>
      </w:r>
    </w:p>
    <w:sectPr w:rsidR="00662FDB" w:rsidRPr="00EE2B1E" w:rsidSect="006C4B98">
      <w:pgSz w:w="11906" w:h="16838"/>
      <w:pgMar w:top="0"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57814"/>
    <w:rsid w:val="00070873"/>
    <w:rsid w:val="0007135E"/>
    <w:rsid w:val="000A102E"/>
    <w:rsid w:val="00103D59"/>
    <w:rsid w:val="00133BF2"/>
    <w:rsid w:val="00137102"/>
    <w:rsid w:val="00140F7D"/>
    <w:rsid w:val="00163B98"/>
    <w:rsid w:val="0016773E"/>
    <w:rsid w:val="001A3633"/>
    <w:rsid w:val="001D3456"/>
    <w:rsid w:val="001F3AA5"/>
    <w:rsid w:val="00235110"/>
    <w:rsid w:val="002551DF"/>
    <w:rsid w:val="002559CA"/>
    <w:rsid w:val="0026127D"/>
    <w:rsid w:val="00282F0A"/>
    <w:rsid w:val="00285F96"/>
    <w:rsid w:val="00292540"/>
    <w:rsid w:val="0029553F"/>
    <w:rsid w:val="002B635F"/>
    <w:rsid w:val="002C3CDB"/>
    <w:rsid w:val="002D1E6A"/>
    <w:rsid w:val="002E0426"/>
    <w:rsid w:val="002E5B5F"/>
    <w:rsid w:val="00302364"/>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43F5D"/>
    <w:rsid w:val="00547638"/>
    <w:rsid w:val="0055523C"/>
    <w:rsid w:val="00560D7C"/>
    <w:rsid w:val="005A78F2"/>
    <w:rsid w:val="005C1459"/>
    <w:rsid w:val="00601E2A"/>
    <w:rsid w:val="00621DD6"/>
    <w:rsid w:val="0062272F"/>
    <w:rsid w:val="00633F64"/>
    <w:rsid w:val="00635594"/>
    <w:rsid w:val="00662FDB"/>
    <w:rsid w:val="00681ACE"/>
    <w:rsid w:val="006A22E9"/>
    <w:rsid w:val="006A486A"/>
    <w:rsid w:val="006A74CF"/>
    <w:rsid w:val="006C4B98"/>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64AE4"/>
    <w:rsid w:val="00875764"/>
    <w:rsid w:val="008B2031"/>
    <w:rsid w:val="00923F78"/>
    <w:rsid w:val="00930C13"/>
    <w:rsid w:val="0094244F"/>
    <w:rsid w:val="00951DA8"/>
    <w:rsid w:val="009551C5"/>
    <w:rsid w:val="009607EF"/>
    <w:rsid w:val="009851AA"/>
    <w:rsid w:val="00990427"/>
    <w:rsid w:val="009D53C1"/>
    <w:rsid w:val="009E47C3"/>
    <w:rsid w:val="00A62672"/>
    <w:rsid w:val="00A70519"/>
    <w:rsid w:val="00A9309A"/>
    <w:rsid w:val="00A96A79"/>
    <w:rsid w:val="00AB2608"/>
    <w:rsid w:val="00AD0631"/>
    <w:rsid w:val="00AD2338"/>
    <w:rsid w:val="00AD780B"/>
    <w:rsid w:val="00B21748"/>
    <w:rsid w:val="00B25628"/>
    <w:rsid w:val="00B271FD"/>
    <w:rsid w:val="00B61317"/>
    <w:rsid w:val="00B671F5"/>
    <w:rsid w:val="00B9727B"/>
    <w:rsid w:val="00BA5081"/>
    <w:rsid w:val="00BB52C7"/>
    <w:rsid w:val="00BE23E9"/>
    <w:rsid w:val="00BF1312"/>
    <w:rsid w:val="00C06EB9"/>
    <w:rsid w:val="00C23F87"/>
    <w:rsid w:val="00C901BD"/>
    <w:rsid w:val="00CB279B"/>
    <w:rsid w:val="00CF3864"/>
    <w:rsid w:val="00D0615C"/>
    <w:rsid w:val="00D37EF7"/>
    <w:rsid w:val="00D435D0"/>
    <w:rsid w:val="00D444FD"/>
    <w:rsid w:val="00D51ED0"/>
    <w:rsid w:val="00D6078B"/>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379</Words>
  <Characters>2164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ASUS</cp:lastModifiedBy>
  <cp:revision>59</cp:revision>
  <cp:lastPrinted>2020-06-15T12:44:00Z</cp:lastPrinted>
  <dcterms:created xsi:type="dcterms:W3CDTF">2020-06-10T08:02:00Z</dcterms:created>
  <dcterms:modified xsi:type="dcterms:W3CDTF">2020-08-25T18:29:00Z</dcterms:modified>
</cp:coreProperties>
</file>